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AB873" w14:textId="77777777" w:rsidR="00B710A7" w:rsidRDefault="00B710A7" w:rsidP="00B710A7">
      <w:pPr>
        <w:pStyle w:val="xmsonormal"/>
        <w:shd w:val="clear" w:color="auto" w:fill="FFFFFF"/>
        <w:spacing w:before="0" w:beforeAutospacing="0" w:after="0" w:afterAutospacing="0"/>
        <w:rPr>
          <w:rFonts w:ascii="Aptos" w:hAnsi="Aptos"/>
          <w:color w:val="242424"/>
          <w:sz w:val="22"/>
          <w:szCs w:val="22"/>
        </w:rPr>
      </w:pPr>
      <w:r>
        <w:rPr>
          <w:rFonts w:ascii="Aptos" w:hAnsi="Aptos"/>
          <w:color w:val="212121"/>
          <w:sz w:val="22"/>
          <w:szCs w:val="22"/>
          <w:bdr w:val="none" w:sz="0" w:space="0" w:color="auto" w:frame="1"/>
        </w:rPr>
        <w:t>På vegne av Skedsmo Rideklubb som tilhører Oslo og Akershus rytterkrets vil klubben med dette komme med en uttalelse vedr. de nye modellene for organisering som er foreslått.</w:t>
      </w:r>
    </w:p>
    <w:p w14:paraId="59F2EA05" w14:textId="77777777" w:rsidR="00B710A7" w:rsidRDefault="00B710A7" w:rsidP="00B710A7">
      <w:pPr>
        <w:pStyle w:val="xmsonormal"/>
        <w:numPr>
          <w:ilvl w:val="0"/>
          <w:numId w:val="1"/>
        </w:numPr>
        <w:shd w:val="clear" w:color="auto" w:fill="FFFFFF"/>
        <w:spacing w:before="0" w:beforeAutospacing="0" w:after="0" w:afterAutospacing="0"/>
        <w:rPr>
          <w:rFonts w:ascii="Aptos" w:hAnsi="Aptos" w:cs="Segoe UI"/>
          <w:color w:val="212121"/>
          <w:sz w:val="22"/>
          <w:szCs w:val="22"/>
        </w:rPr>
      </w:pPr>
      <w:r>
        <w:rPr>
          <w:rFonts w:ascii="Aptos" w:hAnsi="Aptos" w:cs="Segoe UI"/>
          <w:color w:val="212121"/>
          <w:sz w:val="22"/>
          <w:szCs w:val="22"/>
          <w:u w:val="single"/>
          <w:bdr w:val="none" w:sz="0" w:space="0" w:color="auto" w:frame="1"/>
        </w:rPr>
        <w:t>Innspill på de ulike foreslåtte modellene, inkludert styrker og svakheter ved disse:</w:t>
      </w:r>
    </w:p>
    <w:p w14:paraId="57089E47" w14:textId="77777777" w:rsidR="00B710A7" w:rsidRDefault="00B710A7" w:rsidP="00B710A7">
      <w:pPr>
        <w:pStyle w:val="xmsonormal"/>
        <w:shd w:val="clear" w:color="auto" w:fill="FFFFFF"/>
        <w:spacing w:before="0" w:beforeAutospacing="0" w:after="0" w:afterAutospacing="0"/>
        <w:ind w:left="360"/>
        <w:rPr>
          <w:rFonts w:ascii="Aptos" w:hAnsi="Aptos"/>
          <w:color w:val="242424"/>
          <w:sz w:val="22"/>
          <w:szCs w:val="22"/>
        </w:rPr>
      </w:pPr>
      <w:r>
        <w:rPr>
          <w:rFonts w:ascii="Aptos" w:hAnsi="Aptos"/>
          <w:color w:val="212121"/>
          <w:sz w:val="22"/>
          <w:szCs w:val="22"/>
          <w:bdr w:val="none" w:sz="0" w:space="0" w:color="auto" w:frame="1"/>
        </w:rPr>
        <w:t xml:space="preserve">Skedsmo Rideklubb mener at modell A2 vil være den beste modellen for å løse de utfordringer klubben opplever at OARK har hatt de siste årene. OARK har </w:t>
      </w:r>
      <w:proofErr w:type="spellStart"/>
      <w:r>
        <w:rPr>
          <w:rFonts w:ascii="Aptos" w:hAnsi="Aptos"/>
          <w:color w:val="212121"/>
          <w:sz w:val="22"/>
          <w:szCs w:val="22"/>
          <w:bdr w:val="none" w:sz="0" w:space="0" w:color="auto" w:frame="1"/>
        </w:rPr>
        <w:t>såvidt</w:t>
      </w:r>
      <w:proofErr w:type="spellEnd"/>
      <w:r>
        <w:rPr>
          <w:rFonts w:ascii="Aptos" w:hAnsi="Aptos"/>
          <w:color w:val="212121"/>
          <w:sz w:val="22"/>
          <w:szCs w:val="22"/>
          <w:bdr w:val="none" w:sz="0" w:space="0" w:color="auto" w:frame="1"/>
        </w:rPr>
        <w:t xml:space="preserve"> oss bekjent over en tid hatt problemer med å få til et fungerende styre, det er vanskelig å sette terminlister for D-stevner i sprang og dressur så lenge dette skal foregå før L/E stevner og mesterskap er satt av forbundet. Dette fører til merarbeid for kretsen da det må gjøres endringer i terminlisten etter at den egentlig er satt. Dette blir et puslespill som er utfordrende å løse. Kretsen har heller ikke hatt kapasitet til å holde kurs for utdanning av teknisk personell eller andre oppgaver utover terminliste. Det tar også innimellom lang tid å få godkjent stevner i NRYF stevne og det har vært </w:t>
      </w:r>
      <w:proofErr w:type="gramStart"/>
      <w:r>
        <w:rPr>
          <w:rFonts w:ascii="Aptos" w:hAnsi="Aptos"/>
          <w:color w:val="212121"/>
          <w:sz w:val="22"/>
          <w:szCs w:val="22"/>
          <w:bdr w:val="none" w:sz="0" w:space="0" w:color="auto" w:frame="1"/>
        </w:rPr>
        <w:t>mangelfull</w:t>
      </w:r>
      <w:proofErr w:type="gramEnd"/>
      <w:r>
        <w:rPr>
          <w:rFonts w:ascii="Aptos" w:hAnsi="Aptos"/>
          <w:color w:val="212121"/>
          <w:sz w:val="22"/>
          <w:szCs w:val="22"/>
          <w:bdr w:val="none" w:sz="0" w:space="0" w:color="auto" w:frame="1"/>
        </w:rPr>
        <w:t xml:space="preserve"> kommunikasjon og vanskelig å få tak i ansvarlige personer i perioder. Ved at NRYF sentral tar disse oppgavene vil det antagelig bli en bedre helhet og færre oppgaver som blir liggende. Modell C2 ligner A2, men regisonsinndeling ser ut til å bli såpass stor at vi ønsker å gå for modell A2.</w:t>
      </w:r>
    </w:p>
    <w:p w14:paraId="00ACE92E" w14:textId="77777777" w:rsidR="00B710A7" w:rsidRDefault="00B710A7" w:rsidP="00B710A7">
      <w:pPr>
        <w:pStyle w:val="xmsonormal"/>
        <w:numPr>
          <w:ilvl w:val="0"/>
          <w:numId w:val="2"/>
        </w:numPr>
        <w:shd w:val="clear" w:color="auto" w:fill="FFFFFF"/>
        <w:spacing w:before="0" w:beforeAutospacing="0" w:after="0" w:afterAutospacing="0"/>
        <w:rPr>
          <w:rFonts w:ascii="Aptos" w:hAnsi="Aptos" w:cs="Segoe UI"/>
          <w:color w:val="212121"/>
          <w:sz w:val="22"/>
          <w:szCs w:val="22"/>
        </w:rPr>
      </w:pPr>
      <w:r>
        <w:rPr>
          <w:rFonts w:ascii="Aptos" w:hAnsi="Aptos" w:cs="Segoe UI"/>
          <w:color w:val="212121"/>
          <w:sz w:val="22"/>
          <w:szCs w:val="22"/>
          <w:u w:val="single"/>
          <w:bdr w:val="none" w:sz="0" w:space="0" w:color="auto" w:frame="1"/>
        </w:rPr>
        <w:t>Tilbakemelding på om klubben/kretsen er enig i premisset om at man skal ha et kretsledd/regionalt ledd. Et alternativ vil kunne være at ansatt/ansatte i NRYFs administrasjon (eventuelt sentrale utvalg og komiteer) utfører/organiserer oppgaver som i dag ligger til rytterkretsene:</w:t>
      </w:r>
    </w:p>
    <w:p w14:paraId="047A45F5" w14:textId="77777777" w:rsidR="00B710A7" w:rsidRDefault="00B710A7" w:rsidP="00B710A7">
      <w:pPr>
        <w:pStyle w:val="xmsonormal"/>
        <w:shd w:val="clear" w:color="auto" w:fill="FFFFFF"/>
        <w:spacing w:before="0" w:beforeAutospacing="0" w:after="0" w:afterAutospacing="0"/>
        <w:ind w:left="360"/>
        <w:rPr>
          <w:rFonts w:ascii="Aptos" w:hAnsi="Aptos"/>
          <w:color w:val="242424"/>
          <w:sz w:val="22"/>
          <w:szCs w:val="22"/>
        </w:rPr>
      </w:pPr>
      <w:r>
        <w:rPr>
          <w:rFonts w:ascii="Aptos" w:hAnsi="Aptos"/>
          <w:color w:val="212121"/>
          <w:sz w:val="22"/>
          <w:szCs w:val="22"/>
          <w:bdr w:val="none" w:sz="0" w:space="0" w:color="auto" w:frame="1"/>
        </w:rPr>
        <w:t>Skedsmo Rideklubb ønsker som sagt modell A2 da kretsinndelingen er bedre ettersom den dekker et mindre geografisk område enn C2. Klubben ønsker uansett at det skal være forbund som godkjenner og setter terminlista og ikke krets/region. Uavhengig om dette blir et utvalg eller en ansatt ved administrasjonen.</w:t>
      </w:r>
    </w:p>
    <w:p w14:paraId="61DA7CFA" w14:textId="77777777" w:rsidR="00B710A7" w:rsidRDefault="00B710A7" w:rsidP="00B710A7">
      <w:pPr>
        <w:pStyle w:val="xmsonormal"/>
        <w:shd w:val="clear" w:color="auto" w:fill="FFFFFF"/>
        <w:spacing w:before="0" w:beforeAutospacing="0" w:after="0" w:afterAutospacing="0"/>
        <w:ind w:left="360"/>
        <w:rPr>
          <w:rFonts w:ascii="Aptos" w:hAnsi="Aptos"/>
          <w:color w:val="242424"/>
          <w:sz w:val="22"/>
          <w:szCs w:val="22"/>
        </w:rPr>
      </w:pPr>
      <w:r>
        <w:rPr>
          <w:rFonts w:ascii="Aptos" w:hAnsi="Aptos"/>
          <w:color w:val="212121"/>
          <w:sz w:val="22"/>
          <w:szCs w:val="22"/>
          <w:bdr w:val="none" w:sz="0" w:space="0" w:color="auto" w:frame="1"/>
        </w:rPr>
        <w:t> </w:t>
      </w:r>
    </w:p>
    <w:p w14:paraId="15F97845" w14:textId="77777777" w:rsidR="00B710A7" w:rsidRDefault="00B710A7" w:rsidP="00B710A7">
      <w:pPr>
        <w:pStyle w:val="xmsonormal"/>
        <w:shd w:val="clear" w:color="auto" w:fill="FFFFFF"/>
        <w:spacing w:before="0" w:beforeAutospacing="0" w:after="0" w:afterAutospacing="0"/>
        <w:ind w:left="360"/>
        <w:rPr>
          <w:rFonts w:ascii="Aptos" w:hAnsi="Aptos"/>
          <w:color w:val="242424"/>
          <w:sz w:val="22"/>
          <w:szCs w:val="22"/>
        </w:rPr>
      </w:pPr>
      <w:r>
        <w:rPr>
          <w:rFonts w:ascii="Aptos" w:hAnsi="Aptos"/>
          <w:color w:val="212121"/>
          <w:sz w:val="22"/>
          <w:szCs w:val="22"/>
          <w:bdr w:val="none" w:sz="0" w:space="0" w:color="auto" w:frame="1"/>
        </w:rPr>
        <w:t>Med hilsen Monica Vandbakk, nestleder, på vegne av Skedsmo Rideklubb</w:t>
      </w:r>
    </w:p>
    <w:p w14:paraId="7E0099ED" w14:textId="77777777" w:rsidR="001F429C" w:rsidRDefault="001F429C"/>
    <w:sectPr w:rsidR="001F4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766E1"/>
    <w:multiLevelType w:val="multilevel"/>
    <w:tmpl w:val="0E94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D2C17"/>
    <w:multiLevelType w:val="multilevel"/>
    <w:tmpl w:val="671E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3622861">
    <w:abstractNumId w:val="1"/>
  </w:num>
  <w:num w:numId="2" w16cid:durableId="39119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A7"/>
    <w:rsid w:val="001F429C"/>
    <w:rsid w:val="005B1BA3"/>
    <w:rsid w:val="00B710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537F"/>
  <w15:chartTrackingRefBased/>
  <w15:docId w15:val="{CE89E370-A932-485C-BFD7-11D6A991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71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71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710A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710A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710A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710A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710A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710A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710A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710A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710A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710A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710A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710A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710A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710A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710A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710A7"/>
    <w:rPr>
      <w:rFonts w:eastAsiaTheme="majorEastAsia" w:cstheme="majorBidi"/>
      <w:color w:val="272727" w:themeColor="text1" w:themeTint="D8"/>
    </w:rPr>
  </w:style>
  <w:style w:type="paragraph" w:styleId="Tittel">
    <w:name w:val="Title"/>
    <w:basedOn w:val="Normal"/>
    <w:next w:val="Normal"/>
    <w:link w:val="TittelTegn"/>
    <w:uiPriority w:val="10"/>
    <w:qFormat/>
    <w:rsid w:val="00B71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710A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710A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710A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710A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710A7"/>
    <w:rPr>
      <w:i/>
      <w:iCs/>
      <w:color w:val="404040" w:themeColor="text1" w:themeTint="BF"/>
    </w:rPr>
  </w:style>
  <w:style w:type="paragraph" w:styleId="Listeavsnitt">
    <w:name w:val="List Paragraph"/>
    <w:basedOn w:val="Normal"/>
    <w:uiPriority w:val="34"/>
    <w:qFormat/>
    <w:rsid w:val="00B710A7"/>
    <w:pPr>
      <w:ind w:left="720"/>
      <w:contextualSpacing/>
    </w:pPr>
  </w:style>
  <w:style w:type="character" w:styleId="Sterkutheving">
    <w:name w:val="Intense Emphasis"/>
    <w:basedOn w:val="Standardskriftforavsnitt"/>
    <w:uiPriority w:val="21"/>
    <w:qFormat/>
    <w:rsid w:val="00B710A7"/>
    <w:rPr>
      <w:i/>
      <w:iCs/>
      <w:color w:val="0F4761" w:themeColor="accent1" w:themeShade="BF"/>
    </w:rPr>
  </w:style>
  <w:style w:type="paragraph" w:styleId="Sterktsitat">
    <w:name w:val="Intense Quote"/>
    <w:basedOn w:val="Normal"/>
    <w:next w:val="Normal"/>
    <w:link w:val="SterktsitatTegn"/>
    <w:uiPriority w:val="30"/>
    <w:qFormat/>
    <w:rsid w:val="00B71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710A7"/>
    <w:rPr>
      <w:i/>
      <w:iCs/>
      <w:color w:val="0F4761" w:themeColor="accent1" w:themeShade="BF"/>
    </w:rPr>
  </w:style>
  <w:style w:type="character" w:styleId="Sterkreferanse">
    <w:name w:val="Intense Reference"/>
    <w:basedOn w:val="Standardskriftforavsnitt"/>
    <w:uiPriority w:val="32"/>
    <w:qFormat/>
    <w:rsid w:val="00B710A7"/>
    <w:rPr>
      <w:b/>
      <w:bCs/>
      <w:smallCaps/>
      <w:color w:val="0F4761" w:themeColor="accent1" w:themeShade="BF"/>
      <w:spacing w:val="5"/>
    </w:rPr>
  </w:style>
  <w:style w:type="paragraph" w:customStyle="1" w:styleId="xmsonormal">
    <w:name w:val="x_msonormal"/>
    <w:basedOn w:val="Normal"/>
    <w:rsid w:val="00B710A7"/>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0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8" ma:contentTypeDescription="Opprett et nytt dokument." ma:contentTypeScope="" ma:versionID="65cede042796f772f99a4c356b82682c">
  <xsd:schema xmlns:xsd="http://www.w3.org/2001/XMLSchema" xmlns:xs="http://www.w3.org/2001/XMLSchema" xmlns:p="http://schemas.microsoft.com/office/2006/metadata/properties" xmlns:ns2="8fa3b00c-49de-465c-b2ad-5dc8ee6aed33" xmlns:ns3="9d2c2683-8c36-4351-aa30-ed53450a6b9e" xmlns:ns4="9e538389-cabc-4d4e-918a-8beb7ac0ecaa" targetNamespace="http://schemas.microsoft.com/office/2006/metadata/properties" ma:root="true" ma:fieldsID="1ee042f3c153064ade156f24d7667fd9" ns2:_="" ns3:_="" ns4:_="">
    <xsd:import namespace="8fa3b00c-49de-465c-b2ad-5dc8ee6aed33"/>
    <xsd:import namespace="9d2c2683-8c36-4351-aa30-ed53450a6b9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c01393-1bc5-4a21-be4c-40a46eb269e3}" ma:internalName="TaxCatchAll" ma:showField="CatchAllData" ma:web="9d2c2683-8c36-4351-aa30-ed53450a6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3b00c-49de-465c-b2ad-5dc8ee6aed33">
      <Terms xmlns="http://schemas.microsoft.com/office/infopath/2007/PartnerControls"/>
    </lcf76f155ced4ddcb4097134ff3c332f>
    <TaxCatchAll xmlns="9e538389-cabc-4d4e-918a-8beb7ac0ecaa" xsi:nil="true"/>
  </documentManagement>
</p:properties>
</file>

<file path=customXml/itemProps1.xml><?xml version="1.0" encoding="utf-8"?>
<ds:datastoreItem xmlns:ds="http://schemas.openxmlformats.org/officeDocument/2006/customXml" ds:itemID="{A4747B6C-C2FC-4B94-AFE5-CA84890EA56D}"/>
</file>

<file path=customXml/itemProps2.xml><?xml version="1.0" encoding="utf-8"?>
<ds:datastoreItem xmlns:ds="http://schemas.openxmlformats.org/officeDocument/2006/customXml" ds:itemID="{033B2FE2-3FD6-49E6-A2FB-87CA509EA5D1}"/>
</file>

<file path=customXml/itemProps3.xml><?xml version="1.0" encoding="utf-8"?>
<ds:datastoreItem xmlns:ds="http://schemas.openxmlformats.org/officeDocument/2006/customXml" ds:itemID="{6099E6FB-7C8F-497B-B172-21753E4A8FE4}"/>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1669</Characters>
  <Application>Microsoft Office Word</Application>
  <DocSecurity>0</DocSecurity>
  <Lines>13</Lines>
  <Paragraphs>3</Paragraphs>
  <ScaleCrop>false</ScaleCrop>
  <Company>Norges Idrettsforbund</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Fossing, Tine Skoftedalen</dc:creator>
  <cp:keywords/>
  <dc:description/>
  <cp:lastModifiedBy>Fossing, Tine Skoftedalen</cp:lastModifiedBy>
  <cp:revision>1</cp:revision>
  <dcterms:created xsi:type="dcterms:W3CDTF">2024-07-15T11:29:00Z</dcterms:created>
  <dcterms:modified xsi:type="dcterms:W3CDTF">2024-07-15T11:30:00Z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ies>
</file>